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校园网用户入网申请表(教工宿舍楼账号、教职工账号)</w:t>
      </w:r>
      <w:bookmarkEnd w:id="0"/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85" w:type="dxa"/>
          <w:bottom w:w="56" w:type="dxa"/>
          <w:right w:w="85" w:type="dxa"/>
        </w:tblCellMar>
      </w:tblPr>
      <w:tblGrid>
        <w:gridCol w:w="1388"/>
        <w:gridCol w:w="351"/>
        <w:gridCol w:w="2461"/>
        <w:gridCol w:w="274"/>
        <w:gridCol w:w="1540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345" w:hRule="atLeast"/>
          <w:jc w:val="center"/>
        </w:trPr>
        <w:tc>
          <w:tcPr>
            <w:tcW w:w="4200" w:type="dxa"/>
            <w:gridSpan w:val="3"/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用户基本信息（申请人填写）</w:t>
            </w:r>
          </w:p>
        </w:tc>
        <w:tc>
          <w:tcPr>
            <w:tcW w:w="4748" w:type="dxa"/>
            <w:gridSpan w:val="3"/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用户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身份证复印件正面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（申请人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张贴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432" w:hRule="atLeast"/>
          <w:jc w:val="center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申请人姓名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4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479" w:hRule="atLeast"/>
          <w:jc w:val="center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所属部门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4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464" w:hRule="atLeast"/>
          <w:jc w:val="center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FFFFFF"/>
                <w:sz w:val="21"/>
                <w:szCs w:val="21"/>
              </w:rPr>
              <w:t>五五</w:t>
            </w:r>
          </w:p>
        </w:tc>
        <w:tc>
          <w:tcPr>
            <w:tcW w:w="474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宿舍</w:t>
            </w:r>
            <w:r>
              <w:rPr>
                <w:rFonts w:hint="eastAsia"/>
                <w:sz w:val="21"/>
                <w:szCs w:val="21"/>
              </w:rPr>
              <w:t>住址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FFFF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栋      单     号</w:t>
            </w:r>
          </w:p>
        </w:tc>
        <w:tc>
          <w:tcPr>
            <w:tcW w:w="474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jc w:val="center"/>
        </w:trPr>
        <w:tc>
          <w:tcPr>
            <w:tcW w:w="8948" w:type="dxa"/>
            <w:gridSpan w:val="6"/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入网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书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（申请人签字确认）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3053" w:hRule="atLeast"/>
          <w:jc w:val="center"/>
        </w:trPr>
        <w:tc>
          <w:tcPr>
            <w:tcW w:w="894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我作为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湖南信息职业技术学院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校园网用户，同意遵守执行遵守如下条款：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、遵守国家和地方的有关法规、CERNET有关规章制度，遵守校园网络安全与信息管理的有关规定。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、按要求办理接入学校园网络的入网登记手续，不擅自接入校园网络。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、接受并配合国家有关部门及学校按章依法进行的监督检查。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、按时足额交纳网络服务费。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、严格执行安全保密制度，对所提供的信息负责。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、不利用校园网络从事危害国家安全，泄露国家秘密等犯罪活动，不制作、查阅、复制和传播有碍社会治安的不健康的和有伤风化的信息。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、在校园网络上不进行任何干扰网络用户、破坏网络服务和破坏网络设备的活动。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、自觉遵守国家有关保护知识产权的各项法律规定，不擅自复制和使用网络上未公开和未授权的文件；不在网络中擅自传播或拷贝享有版权的软件；不销售免费共享的软件。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、不擅自转让用户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账号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或地址，将口令随意告诉他人；不借用他人用户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账号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或地址使用网络资源；不盗用他人用户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账号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或地址；不非法入侵他人计算机系统；不非法阅读他人文件或电子邮件；不滥用网络资源；不对网络内的计算机进行端口扫描；不利用网络窃取别人的研究成果或受法律保护的资源。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、不制造和传播计算机病毒。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、对盗用网络造成经济损失的，除给予警告直至停止使用网络外，还要视情节轻重处以所造成损失2—5倍的罚款；情节严重的，提交学校有关职能部门予以纪律处分；对严重影响大学声誉、情节特别恶劣的，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将提起法律诉讼。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、增强自我保护意识，及时反映和举报违反国家和地方有关法规、CERNET、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湖南信息职业技术学院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颁布并执行的有关规章制度的人和事。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本用户作为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湖南信息职业技术学院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校园网络的入网用户同意遵守上述条款，如违反本协议，愿意接受处罚并承担法律责任。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254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2465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申请人签字：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              现代教育信息中心意见：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1904" w:firstLine="42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 月     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904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以下部分为回执联（现代教育信息中心工作人员填写）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394" w:hRule="atLeast"/>
          <w:jc w:val="center"/>
        </w:trPr>
        <w:tc>
          <w:tcPr>
            <w:tcW w:w="8948" w:type="dxa"/>
            <w:gridSpan w:val="6"/>
            <w:tcBorders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实名认证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账号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（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回执联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）</w:t>
            </w:r>
            <w:r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具体维护电话见每栋楼的网络维护牌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441" w:hRule="atLeast"/>
          <w:jc w:val="center"/>
        </w:trPr>
        <w:tc>
          <w:tcPr>
            <w:tcW w:w="17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校园网</w:t>
            </w:r>
            <w:r>
              <w:rPr>
                <w:rFonts w:hint="eastAsia"/>
                <w:b/>
                <w:sz w:val="21"/>
                <w:szCs w:val="21"/>
              </w:rPr>
              <w:t>账号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维护电话</w:t>
            </w: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张波：13667334053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jc w:val="center"/>
        </w:trPr>
        <w:tc>
          <w:tcPr>
            <w:tcW w:w="894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注：①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校园网账号为工号；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② 初始密码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为身份证后8位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，用户第一次登录成功后请尽快修改为自己的密码，避免账号被盗用。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47569"/>
    <w:rsid w:val="156475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I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2018-09-20T08:10:00Z</dcterms:created>
  <dc:creator>HNIU</dc:creator>
  <cp:lastModifiedBy>HNIU</cp:lastModifiedBy>
  <dcterms:modified xsi:type="dcterms:W3CDTF">2018-09-20T08:10:35Z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